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EE" w:rsidRDefault="00A57BE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57BEE" w:rsidRDefault="00A57BEE"/>
    <w:p w:rsidR="00A57BEE" w:rsidRDefault="00A57BEE">
      <w:pPr>
        <w:jc w:val="center"/>
      </w:pPr>
      <w:r>
        <w:rPr>
          <w:rFonts w:hint="eastAsia"/>
          <w:spacing w:val="40"/>
        </w:rPr>
        <w:t>土庄町景観計画区域内土地の形質の変更届出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735"/>
        <w:gridCol w:w="1155"/>
        <w:gridCol w:w="1680"/>
        <w:gridCol w:w="105"/>
        <w:gridCol w:w="630"/>
        <w:gridCol w:w="210"/>
        <w:gridCol w:w="2625"/>
      </w:tblGrid>
      <w:tr w:rsidR="00A57BEE">
        <w:tblPrEx>
          <w:tblCellMar>
            <w:top w:w="0" w:type="dxa"/>
            <w:bottom w:w="0" w:type="dxa"/>
          </w:tblCellMar>
        </w:tblPrEx>
        <w:trPr>
          <w:trHeight w:val="3343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57BEE" w:rsidRDefault="00440F6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2773680</wp:posOffset>
                      </wp:positionH>
                      <wp:positionV relativeFrom="page">
                        <wp:posOffset>3853180</wp:posOffset>
                      </wp:positionV>
                      <wp:extent cx="3267075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B93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pt;margin-top:303.4pt;width:257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c1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" o:allowincell="f" strokeweight=".5pt">
                      <w10:wrap anchorx="margin" anchory="page"/>
                    </v:shape>
                  </w:pict>
                </mc:Fallback>
              </mc:AlternateContent>
            </w:r>
            <w:r w:rsidR="00A57BEE">
              <w:rPr>
                <w:rFonts w:hint="eastAsia"/>
              </w:rPr>
              <w:t>年　　月　　日</w:t>
            </w:r>
          </w:p>
          <w:p w:rsidR="00A57BEE" w:rsidRDefault="00A57BEE">
            <w:pPr>
              <w:spacing w:line="360" w:lineRule="exact"/>
            </w:pPr>
            <w:r>
              <w:rPr>
                <w:rFonts w:hint="eastAsia"/>
              </w:rPr>
              <w:t xml:space="preserve">　土庄町長</w:t>
            </w:r>
          </w:p>
          <w:p w:rsidR="00A57BEE" w:rsidRDefault="00A57BEE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様</w:t>
            </w:r>
          </w:p>
          <w:p w:rsidR="00A57BEE" w:rsidRDefault="00A57BEE">
            <w:pPr>
              <w:spacing w:line="360" w:lineRule="exact"/>
            </w:pPr>
          </w:p>
          <w:p w:rsidR="00A57BEE" w:rsidRDefault="00A57BEE">
            <w:pPr>
              <w:spacing w:line="360" w:lineRule="exact"/>
              <w:jc w:val="righ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57BEE" w:rsidRDefault="00A57BEE">
            <w:pPr>
              <w:spacing w:line="440" w:lineRule="exact"/>
              <w:jc w:val="right"/>
            </w:pPr>
            <w:r>
              <w:rPr>
                <w:rFonts w:hint="eastAsia"/>
                <w:position w:val="4"/>
              </w:rPr>
              <w:t>届出者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4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064A8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A57BEE" w:rsidRDefault="00A57BEE">
            <w:pPr>
              <w:spacing w:line="4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7BEE" w:rsidRDefault="00A57BEE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7BEE" w:rsidRDefault="00A57BEE">
            <w:pPr>
              <w:ind w:right="170"/>
            </w:pPr>
            <w:r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66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景観法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年法律第</w:t>
            </w:r>
            <w:r>
              <w:t>110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号の規定により、次のとおり届け出ます。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50" w:type="dxa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050" w:type="dxa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7BEE" w:rsidRDefault="00A57BEE"/>
        </w:tc>
        <w:tc>
          <w:tcPr>
            <w:tcW w:w="1050" w:type="dxa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100" w:type="dxa"/>
            <w:gridSpan w:val="2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>土庄町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57BEE" w:rsidRDefault="00A57BEE"/>
        </w:tc>
        <w:tc>
          <w:tcPr>
            <w:tcW w:w="2100" w:type="dxa"/>
            <w:gridSpan w:val="2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57BEE" w:rsidRDefault="00A57BEE"/>
        </w:tc>
        <w:tc>
          <w:tcPr>
            <w:tcW w:w="2100" w:type="dxa"/>
            <w:gridSpan w:val="2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57BEE" w:rsidRDefault="00A57BEE">
            <w:pPr>
              <w:jc w:val="center"/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2100" w:type="dxa"/>
            <w:gridSpan w:val="2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  <w:tr w:rsidR="00A57BE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A57BEE" w:rsidRDefault="00A57BEE">
            <w:pPr>
              <w:jc w:val="distribute"/>
            </w:pPr>
            <w:r>
              <w:rPr>
                <w:rFonts w:hint="eastAsia"/>
              </w:rPr>
              <w:t>堆積物の種類</w:t>
            </w:r>
          </w:p>
        </w:tc>
        <w:tc>
          <w:tcPr>
            <w:tcW w:w="71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BEE" w:rsidRDefault="00A57BEE">
            <w:r>
              <w:rPr>
                <w:rFonts w:hint="eastAsia"/>
              </w:rPr>
              <w:t xml:space="preserve">　</w:t>
            </w:r>
          </w:p>
        </w:tc>
      </w:tr>
    </w:tbl>
    <w:p w:rsidR="00A57BEE" w:rsidRDefault="00A57BE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この届出書には、土庄町景観条例施行規則別表第</w:t>
      </w:r>
      <w:r>
        <w:t>1</w:t>
      </w:r>
      <w:r>
        <w:rPr>
          <w:rFonts w:hint="eastAsia"/>
        </w:rPr>
        <w:t>に掲げる図書を添付してください。</w:t>
      </w:r>
    </w:p>
    <w:sectPr w:rsidR="00A57BE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47" w:rsidRDefault="009B4947" w:rsidP="00A57BEE">
      <w:r>
        <w:separator/>
      </w:r>
    </w:p>
  </w:endnote>
  <w:endnote w:type="continuationSeparator" w:id="0">
    <w:p w:rsidR="009B4947" w:rsidRDefault="009B4947" w:rsidP="00A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47" w:rsidRDefault="009B4947" w:rsidP="00A57BEE">
      <w:r>
        <w:separator/>
      </w:r>
    </w:p>
  </w:footnote>
  <w:footnote w:type="continuationSeparator" w:id="0">
    <w:p w:rsidR="009B4947" w:rsidRDefault="009B4947" w:rsidP="00A5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E"/>
    <w:rsid w:val="00064A8B"/>
    <w:rsid w:val="00440F6B"/>
    <w:rsid w:val="009B4947"/>
    <w:rsid w:val="00A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5AD01-53BC-4325-ADFB-310A1841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7BE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5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7BE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yuki</dc:creator>
  <cp:keywords/>
  <dc:description/>
  <cp:lastModifiedBy>中谷 理紗子</cp:lastModifiedBy>
  <cp:revision>2</cp:revision>
  <cp:lastPrinted>2011-08-03T08:36:00Z</cp:lastPrinted>
  <dcterms:created xsi:type="dcterms:W3CDTF">2024-03-29T02:12:00Z</dcterms:created>
  <dcterms:modified xsi:type="dcterms:W3CDTF">2024-03-29T02:12:00Z</dcterms:modified>
</cp:coreProperties>
</file>